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color w:val="00B050"/>
        </w:rPr>
      </w:pPr>
      <w:r>
        <w:rPr>
          <w:rStyle w:val="9"/>
          <w:rFonts w:ascii="Comic Sans MS" w:hAnsi="Comic Sans MS"/>
          <w:color w:val="00B050"/>
          <w:sz w:val="27"/>
          <w:szCs w:val="27"/>
        </w:rPr>
        <w:t>Konkurs plastyczny dla dzieci przedszkolnych oraz uczniów Szkół Podstawowych</w:t>
      </w:r>
    </w:p>
    <w:p>
      <w:pPr>
        <w:pStyle w:val="8"/>
        <w:jc w:val="center"/>
        <w:rPr>
          <w:color w:val="FF0000"/>
        </w:rPr>
      </w:pPr>
      <w:r>
        <w:rPr>
          <w:color w:val="FF0000"/>
        </w:rPr>
        <w:t> </w:t>
      </w:r>
    </w:p>
    <w:p>
      <w:pPr>
        <w:pStyle w:val="8"/>
        <w:jc w:val="center"/>
        <w:rPr>
          <w:color w:val="FF0000"/>
        </w:rPr>
      </w:pPr>
      <w:r>
        <w:rPr>
          <w:rStyle w:val="9"/>
          <w:rFonts w:ascii="Comic Sans MS" w:hAnsi="Comic Sans MS"/>
          <w:color w:val="FF0000"/>
          <w:sz w:val="27"/>
          <w:szCs w:val="27"/>
        </w:rPr>
        <w:t>„MÓJ PRZYJACIEL MIŚ”</w:t>
      </w:r>
    </w:p>
    <w:p>
      <w:pPr>
        <w:pStyle w:val="8"/>
        <w:spacing w:line="360" w:lineRule="auto"/>
        <w:jc w:val="center"/>
      </w:pPr>
      <w:r>
        <w:t> </w:t>
      </w:r>
    </w:p>
    <w:p>
      <w:pPr>
        <w:pStyle w:val="8"/>
        <w:spacing w:line="360" w:lineRule="auto"/>
        <w:jc w:val="center"/>
        <w:rPr>
          <w:rFonts w:ascii="Comic Sans MS" w:hAnsi="Comic Sans MS"/>
          <w:sz w:val="21"/>
          <w:szCs w:val="21"/>
        </w:rPr>
      </w:pPr>
      <w:r>
        <w:rPr>
          <w:rStyle w:val="9"/>
          <w:rFonts w:ascii="Comic Sans MS" w:hAnsi="Comic Sans MS"/>
          <w:sz w:val="21"/>
          <w:szCs w:val="21"/>
        </w:rPr>
        <w:t>Dzień Pluszowego Misia</w:t>
      </w:r>
      <w:r>
        <w:rPr>
          <w:rFonts w:ascii="Comic Sans MS" w:hAnsi="Comic Sans MS"/>
          <w:sz w:val="21"/>
          <w:szCs w:val="21"/>
        </w:rPr>
        <w:t xml:space="preserve"> co rok obchodzimy 25 listopada. To nie jest przypadkowa data, bo właśnie tego dnia przypada rocznica powstania tej maskotki. Samo święto nie ma jednak długiej tradycji, obchodzimy je dopiero od 2002 roku, kiedy to pluszowy miś obchodził swoje setne urodziny.</w:t>
      </w:r>
    </w:p>
    <w:p>
      <w:pPr>
        <w:pStyle w:val="8"/>
        <w:spacing w:line="360" w:lineRule="auto"/>
        <w:jc w:val="center"/>
      </w:pPr>
      <w:r>
        <w:drawing>
          <wp:anchor distT="0" distB="0" distL="114300" distR="114300" simplePos="0" relativeHeight="251659264" behindDoc="1" locked="0" layoutInCell="1" allowOverlap="1">
            <wp:simplePos x="0" y="0"/>
            <wp:positionH relativeFrom="column">
              <wp:posOffset>500380</wp:posOffset>
            </wp:positionH>
            <wp:positionV relativeFrom="paragraph">
              <wp:posOffset>-1905</wp:posOffset>
            </wp:positionV>
            <wp:extent cx="4762500" cy="3571875"/>
            <wp:effectExtent l="0" t="0" r="0" b="9525"/>
            <wp:wrapNone/>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odobny obraz"/>
                    <pic:cNvPicPr>
                      <a:picLocks noChangeAspect="1" noChangeArrowheads="1"/>
                    </pic:cNvPicPr>
                  </pic:nvPicPr>
                  <pic:blipFill>
                    <a:blip r:embed="rId6">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a:xfrm>
                      <a:off x="0" y="0"/>
                      <a:ext cx="4762500" cy="3571875"/>
                    </a:xfrm>
                    <a:prstGeom prst="rect">
                      <a:avLst/>
                    </a:prstGeom>
                    <a:noFill/>
                    <a:ln>
                      <a:noFill/>
                    </a:ln>
                  </pic:spPr>
                </pic:pic>
              </a:graphicData>
            </a:graphic>
          </wp:anchor>
        </w:drawing>
      </w: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jc w:val="right"/>
        <w:outlineLvl w:val="0"/>
        <w:rPr>
          <w:rFonts w:ascii="Georgia" w:hAnsi="Georgia" w:eastAsia="Times New Roman" w:cs="Times New Roman"/>
          <w:b/>
          <w:bCs/>
          <w:i/>
          <w:color w:val="17375E" w:themeColor="text2" w:themeShade="BF"/>
          <w:kern w:val="36"/>
          <w:szCs w:val="24"/>
          <w:lang w:eastAsia="pl-PL"/>
        </w:rPr>
      </w:pPr>
      <w:r>
        <w:rPr>
          <w:rFonts w:ascii="Georgia" w:hAnsi="Georgia" w:eastAsia="Times New Roman" w:cs="Times New Roman"/>
          <w:b/>
          <w:bCs/>
          <w:i/>
          <w:color w:val="17375E" w:themeColor="text2" w:themeShade="BF"/>
          <w:kern w:val="36"/>
          <w:szCs w:val="24"/>
          <w:lang w:eastAsia="pl-PL"/>
        </w:rPr>
        <w:t>Organizatorzy: wychowawcy świetlicy szkolnej klas I-III szkoły Podstawowej im. Kornela Makuszyńskiego w Kaliszu Pomorskim</w:t>
      </w:r>
    </w:p>
    <w:p>
      <w:pPr>
        <w:spacing w:after="0" w:line="360" w:lineRule="auto"/>
        <w:jc w:val="right"/>
        <w:outlineLvl w:val="0"/>
        <w:rPr>
          <w:rFonts w:ascii="Georgia" w:hAnsi="Georgia" w:eastAsia="Times New Roman" w:cs="Times New Roman"/>
          <w:b/>
          <w:bCs/>
          <w:i/>
          <w:color w:val="FF0000"/>
          <w:kern w:val="36"/>
          <w:szCs w:val="24"/>
          <w:lang w:eastAsia="pl-PL"/>
        </w:rPr>
      </w:pPr>
      <w:r>
        <w:rPr>
          <w:rFonts w:ascii="Georgia" w:hAnsi="Georgia" w:eastAsia="Times New Roman" w:cs="Times New Roman"/>
          <w:b/>
          <w:bCs/>
          <w:i/>
          <w:color w:val="FF0000"/>
          <w:kern w:val="36"/>
          <w:szCs w:val="24"/>
          <w:lang w:eastAsia="pl-PL"/>
        </w:rPr>
        <w:t xml:space="preserve"> Paulina Dzierbicka</w:t>
      </w:r>
    </w:p>
    <w:p>
      <w:pPr>
        <w:wordWrap w:val="0"/>
        <w:spacing w:after="0" w:line="360" w:lineRule="auto"/>
        <w:jc w:val="right"/>
        <w:outlineLvl w:val="0"/>
        <w:rPr>
          <w:rFonts w:hint="default" w:ascii="Georgia" w:hAnsi="Georgia" w:eastAsia="Times New Roman" w:cs="Times New Roman"/>
          <w:b/>
          <w:bCs/>
          <w:i/>
          <w:color w:val="FF0000"/>
          <w:kern w:val="36"/>
          <w:szCs w:val="24"/>
          <w:lang w:val="en-US" w:eastAsia="pl-PL"/>
        </w:rPr>
      </w:pPr>
      <w:r>
        <w:rPr>
          <w:rFonts w:hint="default" w:ascii="Georgia" w:hAnsi="Georgia" w:eastAsia="Times New Roman" w:cs="Times New Roman"/>
          <w:b/>
          <w:bCs/>
          <w:i/>
          <w:color w:val="FF0000"/>
          <w:kern w:val="36"/>
          <w:szCs w:val="24"/>
          <w:lang w:val="en-US" w:eastAsia="pl-PL"/>
        </w:rPr>
        <w:t xml:space="preserve">Emilia Bykowska - Tuziak </w:t>
      </w:r>
    </w:p>
    <w:p>
      <w:pPr>
        <w:wordWrap w:val="0"/>
        <w:spacing w:after="0" w:line="360" w:lineRule="auto"/>
        <w:jc w:val="right"/>
        <w:outlineLvl w:val="0"/>
        <w:rPr>
          <w:rFonts w:hint="default" w:ascii="Georgia" w:hAnsi="Georgia" w:eastAsia="Times New Roman" w:cs="Times New Roman"/>
          <w:b/>
          <w:bCs/>
          <w:i/>
          <w:color w:val="FF0000"/>
          <w:kern w:val="36"/>
          <w:szCs w:val="24"/>
          <w:lang w:val="en-US" w:eastAsia="pl-PL"/>
        </w:rPr>
      </w:pPr>
      <w:r>
        <w:rPr>
          <w:rFonts w:hint="default" w:ascii="Georgia" w:hAnsi="Georgia" w:eastAsia="Times New Roman" w:cs="Times New Roman"/>
          <w:b/>
          <w:bCs/>
          <w:i/>
          <w:color w:val="FF0000"/>
          <w:kern w:val="36"/>
          <w:szCs w:val="24"/>
          <w:lang w:val="en-US" w:eastAsia="pl-PL"/>
        </w:rPr>
        <w:t xml:space="preserve">Beata Kowalczyk </w:t>
      </w: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p>
    <w:p>
      <w:pPr>
        <w:spacing w:after="0" w:line="360" w:lineRule="auto"/>
        <w:outlineLvl w:val="0"/>
        <w:rPr>
          <w:rFonts w:ascii="Times New Roman" w:hAnsi="Times New Roman" w:eastAsia="Times New Roman" w:cs="Times New Roman"/>
          <w:b/>
          <w:bCs/>
          <w:color w:val="F00505"/>
          <w:kern w:val="36"/>
          <w:sz w:val="24"/>
          <w:szCs w:val="24"/>
          <w:lang w:eastAsia="pl-PL"/>
        </w:rPr>
      </w:pPr>
    </w:p>
    <w:p>
      <w:pPr>
        <w:spacing w:after="0" w:line="360" w:lineRule="auto"/>
        <w:jc w:val="center"/>
        <w:outlineLvl w:val="0"/>
        <w:rPr>
          <w:rFonts w:ascii="Times New Roman" w:hAnsi="Times New Roman" w:eastAsia="Times New Roman" w:cs="Times New Roman"/>
          <w:b/>
          <w:bCs/>
          <w:color w:val="F00505"/>
          <w:kern w:val="36"/>
          <w:sz w:val="24"/>
          <w:szCs w:val="24"/>
          <w:lang w:eastAsia="pl-PL"/>
        </w:rPr>
      </w:pPr>
      <w:r>
        <w:rPr>
          <w:rFonts w:ascii="Times New Roman" w:hAnsi="Times New Roman" w:eastAsia="Times New Roman" w:cs="Times New Roman"/>
          <w:b/>
          <w:bCs/>
          <w:color w:val="F00505"/>
          <w:kern w:val="36"/>
          <w:sz w:val="24"/>
          <w:szCs w:val="24"/>
          <w:lang w:eastAsia="pl-PL"/>
        </w:rPr>
        <w:t>Regulamin konkursu plastycznego „MÓJ PRZYJACIEL MIŚ”</w:t>
      </w:r>
    </w:p>
    <w:p>
      <w:pPr>
        <w:spacing w:after="0" w:line="360" w:lineRule="auto"/>
        <w:jc w:val="center"/>
        <w:rPr>
          <w:rFonts w:ascii="Times New Roman" w:hAnsi="Times New Roman" w:eastAsia="Times New Roman" w:cs="Times New Roman"/>
          <w:sz w:val="24"/>
          <w:szCs w:val="24"/>
          <w:lang w:eastAsia="pl-PL"/>
        </w:rPr>
      </w:pPr>
    </w:p>
    <w:p>
      <w:pPr>
        <w:spacing w:after="0" w:line="36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Szkoła Podstawowa im. Kornela Makuszyńskiego w Kaliszu Pomorskim</w:t>
      </w:r>
    </w:p>
    <w:p>
      <w:pPr>
        <w:spacing w:after="0" w:line="36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ul. Błonie Kaszubskie 2</w:t>
      </w:r>
    </w:p>
    <w:p>
      <w:pPr>
        <w:spacing w:after="0" w:line="36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78-540 Kalisz Pomorski</w:t>
      </w:r>
    </w:p>
    <w:p>
      <w:pPr>
        <w:spacing w:after="0" w:line="36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tel. 094-361-62-25</w:t>
      </w:r>
    </w:p>
    <w:p>
      <w:pPr>
        <w:spacing w:after="0" w:line="360" w:lineRule="auto"/>
        <w:rPr>
          <w:rStyle w:val="9"/>
          <w:rFonts w:ascii="Times New Roman" w:hAnsi="Times New Roman" w:cs="Times New Roman"/>
          <w:sz w:val="24"/>
          <w:szCs w:val="24"/>
        </w:rPr>
      </w:pPr>
    </w:p>
    <w:p>
      <w:pPr>
        <w:spacing w:after="0" w:line="36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Konkurs plastyczny dla dzieci przedszkolnych</w:t>
      </w:r>
    </w:p>
    <w:p>
      <w:pPr>
        <w:spacing w:after="0" w:line="36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oraz uczniów Szkół  Podstawowych –„Mój przyjaciel miś”</w:t>
      </w:r>
    </w:p>
    <w:p>
      <w:pPr>
        <w:spacing w:after="0" w:line="360" w:lineRule="auto"/>
        <w:rPr>
          <w:rFonts w:ascii="Times New Roman" w:hAnsi="Times New Roman" w:eastAsia="Times New Roman" w:cs="Times New Roman"/>
          <w:sz w:val="24"/>
          <w:szCs w:val="24"/>
          <w:lang w:eastAsia="pl-PL"/>
        </w:rPr>
      </w:pP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b/>
          <w:sz w:val="24"/>
          <w:szCs w:val="24"/>
          <w:lang w:eastAsia="pl-PL"/>
        </w:rPr>
        <w:t>Celem konkursu jest</w:t>
      </w:r>
      <w:r>
        <w:rPr>
          <w:rFonts w:ascii="Times New Roman" w:hAnsi="Times New Roman" w:eastAsia="Times New Roman" w:cs="Times New Roman"/>
          <w:sz w:val="24"/>
          <w:szCs w:val="24"/>
          <w:lang w:eastAsia="pl-PL"/>
        </w:rPr>
        <w:t xml:space="preserve"> :</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Rozwijanie wyobraźni i kreatywności u dzieci</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Rozwijanie umiejętności manualnych</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Rozwijanie wrażliwości estetycznej</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Kształtowanie i rozwijanie zainteresowań artystycznych</w:t>
      </w:r>
    </w:p>
    <w:p>
      <w:pPr>
        <w:spacing w:after="0" w:line="360" w:lineRule="auto"/>
        <w:rPr>
          <w:rFonts w:ascii="Times New Roman" w:hAnsi="Times New Roman" w:eastAsia="Times New Roman" w:cs="Times New Roman"/>
          <w:sz w:val="24"/>
          <w:szCs w:val="24"/>
          <w:lang w:eastAsia="pl-PL"/>
        </w:rPr>
      </w:pPr>
    </w:p>
    <w:p>
      <w:pPr>
        <w:spacing w:after="0" w:line="360" w:lineRule="auto"/>
        <w:jc w:val="center"/>
        <w:rPr>
          <w:rFonts w:ascii="Times New Roman" w:hAnsi="Times New Roman" w:eastAsia="Times New Roman" w:cs="Times New Roman"/>
          <w:sz w:val="24"/>
          <w:szCs w:val="24"/>
          <w:lang w:eastAsia="pl-PL"/>
        </w:rPr>
      </w:pP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b/>
          <w:sz w:val="24"/>
          <w:szCs w:val="24"/>
          <w:lang w:eastAsia="pl-PL"/>
        </w:rPr>
        <w:t>Termin</w:t>
      </w:r>
      <w:r>
        <w:rPr>
          <w:rFonts w:ascii="Times New Roman" w:hAnsi="Times New Roman" w:eastAsia="Times New Roman" w:cs="Times New Roman"/>
          <w:sz w:val="24"/>
          <w:szCs w:val="24"/>
          <w:lang w:eastAsia="pl-PL"/>
        </w:rPr>
        <w:t>: prace należy dostarczyć do 2</w:t>
      </w:r>
      <w:r>
        <w:rPr>
          <w:rFonts w:hint="default" w:ascii="Times New Roman" w:hAnsi="Times New Roman" w:eastAsia="Times New Roman" w:cs="Times New Roman"/>
          <w:sz w:val="24"/>
          <w:szCs w:val="24"/>
          <w:lang w:val="en-US" w:eastAsia="pl-PL"/>
        </w:rPr>
        <w:t>3</w:t>
      </w:r>
      <w:r>
        <w:rPr>
          <w:rFonts w:ascii="Times New Roman" w:hAnsi="Times New Roman" w:eastAsia="Times New Roman" w:cs="Times New Roman"/>
          <w:sz w:val="24"/>
          <w:szCs w:val="24"/>
          <w:lang w:eastAsia="pl-PL"/>
        </w:rPr>
        <w:t xml:space="preserve"> listopada 20</w:t>
      </w:r>
      <w:r>
        <w:rPr>
          <w:rFonts w:hint="default" w:ascii="Times New Roman" w:hAnsi="Times New Roman" w:eastAsia="Times New Roman" w:cs="Times New Roman"/>
          <w:sz w:val="24"/>
          <w:szCs w:val="24"/>
          <w:lang w:val="en-US" w:eastAsia="pl-PL"/>
        </w:rPr>
        <w:t>22</w:t>
      </w:r>
      <w:r>
        <w:rPr>
          <w:rFonts w:ascii="Times New Roman" w:hAnsi="Times New Roman" w:eastAsia="Times New Roman" w:cs="Times New Roman"/>
          <w:sz w:val="24"/>
          <w:szCs w:val="24"/>
          <w:lang w:eastAsia="pl-PL"/>
        </w:rPr>
        <w:t>r. do wychowawców świetlicy szkolnej klas I-III.</w:t>
      </w:r>
    </w:p>
    <w:p>
      <w:pPr>
        <w:spacing w:after="0" w:line="360" w:lineRule="auto"/>
        <w:rPr>
          <w:rFonts w:ascii="Times New Roman" w:hAnsi="Times New Roman" w:eastAsia="Times New Roman" w:cs="Times New Roman"/>
          <w:sz w:val="24"/>
          <w:szCs w:val="24"/>
          <w:lang w:eastAsia="pl-PL"/>
        </w:rPr>
      </w:pP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b/>
          <w:sz w:val="24"/>
          <w:szCs w:val="24"/>
          <w:lang w:eastAsia="pl-PL"/>
        </w:rPr>
        <w:t>Warunki uczestnictwa</w:t>
      </w:r>
      <w:r>
        <w:rPr>
          <w:rFonts w:ascii="Times New Roman" w:hAnsi="Times New Roman" w:eastAsia="Times New Roman" w:cs="Times New Roman"/>
          <w:sz w:val="24"/>
          <w:szCs w:val="24"/>
          <w:lang w:eastAsia="pl-PL"/>
        </w:rPr>
        <w:t>:</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Zadaniem uczestników konkursu jest samodzielne wykonanie postaci wymyślonego misia, bohatera dziecięcej wyobraźni.</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Postać misia powinna posiadać indywidualne cechy i atrybuty.</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Uczestnicy konkursu wykonują przestrzennego misia z dowolnych materiałów (pacynka, kukiełka, maskotka).</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Każdy uczestnik może złożyć tylko jedną pracę.</w:t>
      </w:r>
    </w:p>
    <w:p>
      <w:pPr>
        <w:spacing w:after="0" w:line="36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hint="default" w:ascii="Times New Roman" w:hAnsi="Times New Roman" w:eastAsia="Times New Roman" w:cs="Times New Roman"/>
          <w:sz w:val="24"/>
          <w:szCs w:val="24"/>
          <w:lang w:val="en-US" w:eastAsia="pl-PL"/>
        </w:rPr>
        <w:t>Konkurs przeznaczony jest dla dzieci w wieku 5-6 lat oraz dla dzieci klas I-III szkoły podstawowej.</w:t>
      </w:r>
    </w:p>
    <w:p>
      <w:pPr>
        <w:spacing w:after="0" w:line="36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hint="default" w:ascii="Times New Roman" w:hAnsi="Times New Roman" w:eastAsia="Times New Roman" w:cs="Times New Roman"/>
          <w:sz w:val="24"/>
          <w:szCs w:val="24"/>
          <w:lang w:val="en-US" w:eastAsia="pl-PL"/>
        </w:rPr>
        <w:t>Do wszystkich prac konkursowych powinny być załączone etykiety z  imieniem i nazwiskiem, wiekiem uczestnika oraz telefonem kontaktowym.</w:t>
      </w:r>
      <w:bookmarkStart w:id="0" w:name="_GoBack"/>
      <w:bookmarkEnd w:id="0"/>
    </w:p>
    <w:p>
      <w:pPr>
        <w:spacing w:after="0" w:line="360" w:lineRule="auto"/>
        <w:rPr>
          <w:rFonts w:hint="default" w:ascii="Times New Roman" w:hAnsi="Times New Roman" w:eastAsia="Times New Roman" w:cs="Times New Roman"/>
          <w:sz w:val="24"/>
          <w:szCs w:val="24"/>
          <w:lang w:val="en-US" w:eastAsia="pl-PL"/>
        </w:rPr>
      </w:pPr>
    </w:p>
    <w:p>
      <w:pPr>
        <w:spacing w:after="0" w:line="360" w:lineRule="auto"/>
        <w:rPr>
          <w:rFonts w:ascii="Times New Roman" w:hAnsi="Times New Roman" w:eastAsia="Times New Roman" w:cs="Times New Roman"/>
          <w:b/>
          <w:sz w:val="24"/>
          <w:szCs w:val="24"/>
          <w:lang w:eastAsia="pl-PL"/>
        </w:rPr>
      </w:pPr>
      <w:r>
        <w:rPr>
          <w:rFonts w:ascii="Times New Roman" w:hAnsi="Times New Roman" w:eastAsia="Times New Roman" w:cs="Times New Roman"/>
          <w:b/>
          <w:sz w:val="24"/>
          <w:szCs w:val="24"/>
          <w:lang w:eastAsia="pl-PL"/>
        </w:rPr>
        <w:t>Kryteria oceny:</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Samodzielność wykonania pracy</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Estetyka pracy</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Atrakcyjność formy i kolorystyki</w:t>
      </w:r>
    </w:p>
    <w:p>
      <w:pPr>
        <w:spacing w:after="0"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Innowacyjność pomysłu</w:t>
      </w:r>
    </w:p>
    <w:p>
      <w:pPr>
        <w:spacing w:after="0" w:line="360" w:lineRule="auto"/>
        <w:rPr>
          <w:rFonts w:ascii="Times New Roman" w:hAnsi="Times New Roman" w:eastAsia="Times New Roman" w:cs="Times New Roman"/>
          <w:sz w:val="24"/>
          <w:szCs w:val="24"/>
          <w:lang w:eastAsia="pl-PL"/>
        </w:rPr>
      </w:pPr>
    </w:p>
    <w:p>
      <w:pPr>
        <w:spacing w:after="0" w:line="36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b/>
          <w:sz w:val="24"/>
          <w:szCs w:val="24"/>
          <w:lang w:eastAsia="pl-PL"/>
        </w:rPr>
        <w:t>Postanowienia końcowe:</w:t>
      </w:r>
    </w:p>
    <w:p>
      <w:pPr>
        <w:pStyle w:val="10"/>
        <w:numPr>
          <w:ilvl w:val="0"/>
          <w:numId w:val="1"/>
        </w:numPr>
        <w:spacing w:after="0" w:line="360" w:lineRule="auto"/>
        <w:ind w:left="425" w:leftChars="0" w:hanging="425" w:firstLineChars="0"/>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Uczestnictwo w konkursie wiąże się z wyrażeniem zgody na:</w:t>
      </w:r>
    </w:p>
    <w:p>
      <w:pPr>
        <w:spacing w:after="0" w:line="360" w:lineRule="auto"/>
        <w:ind w:firstLine="360"/>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 xml:space="preserve">publikację pracy na stronie internetowej Szkoły Podstawowej im. Kornela </w:t>
      </w:r>
      <w:r>
        <w:rPr>
          <w:rFonts w:hint="default" w:ascii="Times New Roman" w:hAnsi="Times New Roman" w:eastAsia="Times New Roman" w:cs="Times New Roman"/>
          <w:sz w:val="24"/>
          <w:szCs w:val="24"/>
          <w:lang w:val="en-US" w:eastAsia="pl-PL"/>
        </w:rPr>
        <w:tab/>
      </w:r>
      <w:r>
        <w:rPr>
          <w:rFonts w:ascii="Times New Roman" w:hAnsi="Times New Roman" w:eastAsia="Times New Roman" w:cs="Times New Roman"/>
          <w:sz w:val="24"/>
          <w:szCs w:val="24"/>
          <w:lang w:eastAsia="pl-PL"/>
        </w:rPr>
        <w:t>Makuszyńskiego w Kaliszu Pomorskim</w:t>
      </w:r>
    </w:p>
    <w:p>
      <w:pPr>
        <w:spacing w:after="0" w:line="360" w:lineRule="auto"/>
        <w:ind w:firstLine="360"/>
        <w:jc w:val="both"/>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sym w:font="Symbol" w:char="F0B7"/>
      </w:r>
      <w:r>
        <w:rPr>
          <w:rFonts w:ascii="Times New Roman" w:hAnsi="Times New Roman" w:eastAsia="Times New Roman" w:cs="Times New Roman"/>
          <w:sz w:val="24"/>
          <w:szCs w:val="24"/>
          <w:lang w:eastAsia="pl-PL"/>
        </w:rPr>
        <w:tab/>
      </w:r>
      <w:r>
        <w:rPr>
          <w:rFonts w:ascii="Times New Roman" w:hAnsi="Times New Roman" w:eastAsia="Times New Roman" w:cs="Times New Roman"/>
          <w:sz w:val="24"/>
          <w:szCs w:val="24"/>
          <w:lang w:eastAsia="pl-PL"/>
        </w:rPr>
        <w:t xml:space="preserve">przetwarzanie danych osobowych na potrzeby konkursu (zgodnie z Ustawą o ochronie </w:t>
      </w:r>
      <w:r>
        <w:rPr>
          <w:rFonts w:hint="default" w:ascii="Times New Roman" w:hAnsi="Times New Roman" w:eastAsia="Times New Roman" w:cs="Times New Roman"/>
          <w:sz w:val="24"/>
          <w:szCs w:val="24"/>
          <w:lang w:val="en-US" w:eastAsia="pl-PL"/>
        </w:rPr>
        <w:tab/>
      </w:r>
      <w:r>
        <w:rPr>
          <w:rFonts w:ascii="Times New Roman" w:hAnsi="Times New Roman" w:eastAsia="Times New Roman" w:cs="Times New Roman"/>
          <w:sz w:val="24"/>
          <w:szCs w:val="24"/>
          <w:lang w:eastAsia="pl-PL"/>
        </w:rPr>
        <w:t xml:space="preserve">danych osobowych z dnia </w:t>
      </w:r>
      <w:r>
        <w:rPr>
          <w:rFonts w:hint="default" w:ascii="Times New Roman" w:hAnsi="Times New Roman" w:eastAsia="Times New Roman" w:cs="Times New Roman"/>
          <w:sz w:val="24"/>
          <w:szCs w:val="24"/>
          <w:lang w:val="en-US" w:eastAsia="pl-PL"/>
        </w:rPr>
        <w:t>10 maja 2018r.</w:t>
      </w:r>
      <w:r>
        <w:rPr>
          <w:rFonts w:ascii="Times New Roman" w:hAnsi="Times New Roman" w:eastAsia="Times New Roman" w:cs="Times New Roman"/>
          <w:sz w:val="24"/>
          <w:szCs w:val="24"/>
          <w:lang w:eastAsia="pl-PL"/>
        </w:rPr>
        <w:t>, tekst jednolity: Dz. U. z 20</w:t>
      </w:r>
      <w:r>
        <w:rPr>
          <w:rFonts w:hint="default" w:ascii="Times New Roman" w:hAnsi="Times New Roman" w:eastAsia="Times New Roman" w:cs="Times New Roman"/>
          <w:sz w:val="24"/>
          <w:szCs w:val="24"/>
          <w:lang w:val="en-US" w:eastAsia="pl-PL"/>
        </w:rPr>
        <w:t>18</w:t>
      </w:r>
      <w:r>
        <w:rPr>
          <w:rFonts w:ascii="Times New Roman" w:hAnsi="Times New Roman" w:eastAsia="Times New Roman" w:cs="Times New Roman"/>
          <w:sz w:val="24"/>
          <w:szCs w:val="24"/>
          <w:lang w:eastAsia="pl-PL"/>
        </w:rPr>
        <w:t xml:space="preserve"> r. poz. </w:t>
      </w:r>
      <w:r>
        <w:rPr>
          <w:rFonts w:hint="default" w:ascii="Times New Roman" w:hAnsi="Times New Roman" w:eastAsia="Times New Roman" w:cs="Times New Roman"/>
          <w:sz w:val="24"/>
          <w:szCs w:val="24"/>
          <w:lang w:val="en-US" w:eastAsia="pl-PL"/>
        </w:rPr>
        <w:tab/>
        <w:t>1000)</w:t>
      </w:r>
    </w:p>
    <w:p>
      <w:pPr>
        <w:numPr>
          <w:ilvl w:val="0"/>
          <w:numId w:val="1"/>
        </w:numPr>
        <w:spacing w:after="0" w:line="360" w:lineRule="auto"/>
        <w:ind w:left="425" w:leftChars="0" w:hanging="425" w:firstLineChars="0"/>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Rozstrzygniecie konkursu i wręczenie nagród odbędzie się w świetlicy szkolnej klas I-III Szkoły Podstawowej im. Kornela Makuszyńskiego w Kaliszu Pomorskim w dniu </w:t>
      </w:r>
      <w:r>
        <w:rPr>
          <w:rFonts w:hint="default" w:ascii="Times New Roman" w:hAnsi="Times New Roman" w:eastAsia="Times New Roman" w:cs="Times New Roman"/>
          <w:sz w:val="24"/>
          <w:szCs w:val="24"/>
          <w:lang w:val="en-US" w:eastAsia="pl-PL"/>
        </w:rPr>
        <w:t xml:space="preserve">         </w:t>
      </w:r>
      <w:r>
        <w:rPr>
          <w:rFonts w:hint="default" w:ascii="Times New Roman" w:hAnsi="Times New Roman" w:eastAsia="Times New Roman" w:cs="Times New Roman"/>
          <w:sz w:val="24"/>
          <w:szCs w:val="24"/>
          <w:u w:val="single"/>
          <w:lang w:val="en-US" w:eastAsia="pl-PL"/>
        </w:rPr>
        <w:t>25</w:t>
      </w:r>
      <w:r>
        <w:rPr>
          <w:rFonts w:ascii="Times New Roman" w:hAnsi="Times New Roman" w:eastAsia="Times New Roman" w:cs="Times New Roman"/>
          <w:sz w:val="24"/>
          <w:szCs w:val="24"/>
          <w:u w:val="single"/>
          <w:lang w:eastAsia="pl-PL"/>
        </w:rPr>
        <w:t xml:space="preserve">. </w:t>
      </w:r>
      <w:r>
        <w:rPr>
          <w:rFonts w:hint="default" w:ascii="Times New Roman" w:hAnsi="Times New Roman" w:eastAsia="Times New Roman" w:cs="Times New Roman"/>
          <w:sz w:val="24"/>
          <w:szCs w:val="24"/>
          <w:u w:val="single"/>
          <w:lang w:val="en-US" w:eastAsia="pl-PL"/>
        </w:rPr>
        <w:t>11</w:t>
      </w:r>
      <w:r>
        <w:rPr>
          <w:rFonts w:ascii="Times New Roman" w:hAnsi="Times New Roman" w:eastAsia="Times New Roman" w:cs="Times New Roman"/>
          <w:sz w:val="24"/>
          <w:szCs w:val="24"/>
          <w:u w:val="single"/>
          <w:lang w:eastAsia="pl-PL"/>
        </w:rPr>
        <w:t>. 20</w:t>
      </w:r>
      <w:r>
        <w:rPr>
          <w:rFonts w:hint="default" w:ascii="Times New Roman" w:hAnsi="Times New Roman" w:eastAsia="Times New Roman" w:cs="Times New Roman"/>
          <w:sz w:val="24"/>
          <w:szCs w:val="24"/>
          <w:u w:val="single"/>
          <w:lang w:val="en-US" w:eastAsia="pl-PL"/>
        </w:rPr>
        <w:t>22</w:t>
      </w:r>
      <w:r>
        <w:rPr>
          <w:rFonts w:ascii="Times New Roman" w:hAnsi="Times New Roman" w:eastAsia="Times New Roman" w:cs="Times New Roman"/>
          <w:sz w:val="24"/>
          <w:szCs w:val="24"/>
          <w:u w:val="single"/>
          <w:lang w:eastAsia="pl-PL"/>
        </w:rPr>
        <w:t xml:space="preserve"> o godz. 1</w:t>
      </w:r>
      <w:r>
        <w:rPr>
          <w:rFonts w:hint="default" w:ascii="Times New Roman" w:hAnsi="Times New Roman" w:eastAsia="Times New Roman" w:cs="Times New Roman"/>
          <w:sz w:val="24"/>
          <w:szCs w:val="24"/>
          <w:u w:val="single"/>
          <w:lang w:val="en-US" w:eastAsia="pl-PL"/>
        </w:rPr>
        <w:t>3</w:t>
      </w:r>
      <w:r>
        <w:rPr>
          <w:rFonts w:ascii="Times New Roman" w:hAnsi="Times New Roman" w:eastAsia="Times New Roman" w:cs="Times New Roman"/>
          <w:sz w:val="24"/>
          <w:szCs w:val="24"/>
          <w:u w:val="single"/>
          <w:lang w:eastAsia="pl-PL"/>
        </w:rPr>
        <w:t>.</w:t>
      </w:r>
      <w:r>
        <w:rPr>
          <w:rFonts w:hint="default" w:ascii="Times New Roman" w:hAnsi="Times New Roman" w:eastAsia="Times New Roman" w:cs="Times New Roman"/>
          <w:sz w:val="24"/>
          <w:szCs w:val="24"/>
          <w:u w:val="single"/>
          <w:lang w:val="en-US" w:eastAsia="pl-PL"/>
        </w:rPr>
        <w:t>3</w:t>
      </w:r>
      <w:r>
        <w:rPr>
          <w:rFonts w:ascii="Times New Roman" w:hAnsi="Times New Roman" w:eastAsia="Times New Roman" w:cs="Times New Roman"/>
          <w:sz w:val="24"/>
          <w:szCs w:val="24"/>
          <w:u w:val="single"/>
          <w:lang w:eastAsia="pl-PL"/>
        </w:rPr>
        <w:t>0</w:t>
      </w:r>
      <w:r>
        <w:rPr>
          <w:rFonts w:hint="default" w:ascii="Times New Roman" w:hAnsi="Times New Roman" w:eastAsia="Times New Roman" w:cs="Times New Roman"/>
          <w:sz w:val="24"/>
          <w:szCs w:val="24"/>
          <w:u w:val="single"/>
          <w:lang w:val="en-US" w:eastAsia="pl-PL"/>
        </w:rPr>
        <w:t>.</w:t>
      </w:r>
      <w:r>
        <w:rPr>
          <w:rFonts w:ascii="Times New Roman" w:hAnsi="Times New Roman" w:eastAsia="Times New Roman" w:cs="Times New Roman"/>
          <w:sz w:val="24"/>
          <w:szCs w:val="24"/>
          <w:lang w:eastAsia="pl-PL"/>
        </w:rPr>
        <w:t xml:space="preserve"> Lista laureatów konkursu zostanie opublikowana na stronie </w:t>
      </w:r>
      <w:r>
        <w:rPr>
          <w:rFonts w:ascii="Times New Roman" w:hAnsi="Times New Roman" w:eastAsia="Times New Roman" w:cs="Times New Roman"/>
          <w:sz w:val="24"/>
          <w:szCs w:val="24"/>
          <w:lang w:eastAsia="pl-PL"/>
        </w:rPr>
        <w:fldChar w:fldCharType="begin"/>
      </w:r>
      <w:r>
        <w:rPr>
          <w:rFonts w:ascii="Times New Roman" w:hAnsi="Times New Roman" w:eastAsia="Times New Roman" w:cs="Times New Roman"/>
          <w:sz w:val="24"/>
          <w:szCs w:val="24"/>
          <w:lang w:eastAsia="pl-PL"/>
        </w:rPr>
        <w:instrText xml:space="preserve"> HYPERLINK "https://spkaliszpom.edupage.org/" </w:instrText>
      </w:r>
      <w:r>
        <w:rPr>
          <w:rFonts w:ascii="Times New Roman" w:hAnsi="Times New Roman" w:eastAsia="Times New Roman" w:cs="Times New Roman"/>
          <w:sz w:val="24"/>
          <w:szCs w:val="24"/>
          <w:lang w:eastAsia="pl-PL"/>
        </w:rPr>
        <w:fldChar w:fldCharType="separate"/>
      </w:r>
      <w:r>
        <w:rPr>
          <w:rStyle w:val="7"/>
          <w:rFonts w:ascii="Times New Roman" w:hAnsi="Times New Roman" w:eastAsia="Times New Roman" w:cs="Times New Roman"/>
          <w:sz w:val="24"/>
          <w:szCs w:val="24"/>
          <w:lang w:eastAsia="pl-PL"/>
        </w:rPr>
        <w:t>https://spkaliszpom.edupage.org/</w:t>
      </w:r>
      <w:r>
        <w:rPr>
          <w:rFonts w:ascii="Times New Roman" w:hAnsi="Times New Roman" w:eastAsia="Times New Roman" w:cs="Times New Roman"/>
          <w:sz w:val="24"/>
          <w:szCs w:val="24"/>
          <w:lang w:eastAsia="pl-PL"/>
        </w:rPr>
        <w:fldChar w:fldCharType="end"/>
      </w:r>
      <w:r>
        <w:rPr>
          <w:rFonts w:hint="default" w:ascii="Times New Roman" w:hAnsi="Times New Roman" w:eastAsia="Times New Roman" w:cs="Times New Roman"/>
          <w:sz w:val="24"/>
          <w:szCs w:val="24"/>
          <w:lang w:val="en-US" w:eastAsia="pl-PL"/>
        </w:rPr>
        <w:t xml:space="preserve"> </w:t>
      </w:r>
    </w:p>
    <w:p>
      <w:pPr>
        <w:spacing w:after="0" w:line="360" w:lineRule="auto"/>
        <w:rPr>
          <w:rFonts w:ascii="Times New Roman" w:hAnsi="Times New Roman" w:eastAsia="Times New Roman" w:cs="Times New Roman"/>
          <w:sz w:val="24"/>
          <w:szCs w:val="24"/>
          <w:lang w:eastAsia="pl-PL"/>
        </w:rPr>
      </w:pPr>
    </w:p>
    <w:p>
      <w:pPr>
        <w:spacing w:line="360" w:lineRule="auto"/>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EE"/>
    <w:family w:val="script"/>
    <w:pitch w:val="default"/>
    <w:sig w:usb0="00000287" w:usb1="00000013" w:usb2="00000000" w:usb3="00000000" w:csb0="2000009F" w:csb1="00000000"/>
  </w:font>
  <w:font w:name="Georgia">
    <w:panose1 w:val="02040502050405020303"/>
    <w:charset w:val="EE"/>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68657"/>
    <w:multiLevelType w:val="singleLevel"/>
    <w:tmpl w:val="58568657"/>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7E"/>
    <w:rsid w:val="00061E0F"/>
    <w:rsid w:val="000C37F1"/>
    <w:rsid w:val="001E7340"/>
    <w:rsid w:val="002D35F0"/>
    <w:rsid w:val="00975951"/>
    <w:rsid w:val="00C56148"/>
    <w:rsid w:val="00D46BE4"/>
    <w:rsid w:val="00EF10B6"/>
    <w:rsid w:val="00F30E7E"/>
    <w:rsid w:val="064D53E8"/>
    <w:rsid w:val="116C7E38"/>
    <w:rsid w:val="2E99254F"/>
    <w:rsid w:val="483202D1"/>
    <w:rsid w:val="6ACE47A8"/>
    <w:rsid w:val="75AF74F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character" w:styleId="5">
    <w:name w:val="footnote reference"/>
    <w:basedOn w:val="2"/>
    <w:semiHidden/>
    <w:unhideWhenUsed/>
    <w:uiPriority w:val="99"/>
    <w:rPr>
      <w:vertAlign w:val="superscript"/>
    </w:rPr>
  </w:style>
  <w:style w:type="paragraph" w:styleId="6">
    <w:name w:val="footnote text"/>
    <w:basedOn w:val="1"/>
    <w:link w:val="11"/>
    <w:semiHidden/>
    <w:unhideWhenUsed/>
    <w:uiPriority w:val="99"/>
    <w:pPr>
      <w:spacing w:after="0" w:line="240" w:lineRule="auto"/>
    </w:pPr>
    <w:rPr>
      <w:sz w:val="20"/>
      <w:szCs w:val="20"/>
    </w:rPr>
  </w:style>
  <w:style w:type="character" w:styleId="7">
    <w:name w:val="Hyperlink"/>
    <w:basedOn w:val="2"/>
    <w:semiHidden/>
    <w:unhideWhenUsed/>
    <w:uiPriority w:val="99"/>
    <w:rPr>
      <w:color w:val="0000FF"/>
      <w:u w:val="single"/>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9">
    <w:name w:val="Strong"/>
    <w:basedOn w:val="2"/>
    <w:qFormat/>
    <w:uiPriority w:val="22"/>
    <w:rPr>
      <w:b/>
      <w:bCs/>
    </w:rPr>
  </w:style>
  <w:style w:type="paragraph" w:styleId="10">
    <w:name w:val="List Paragraph"/>
    <w:basedOn w:val="1"/>
    <w:qFormat/>
    <w:uiPriority w:val="34"/>
    <w:pPr>
      <w:ind w:left="720"/>
      <w:contextualSpacing/>
    </w:pPr>
  </w:style>
  <w:style w:type="character" w:customStyle="1" w:styleId="11">
    <w:name w:val="Tekst przypisu dolnego Znak"/>
    <w:basedOn w:val="2"/>
    <w:link w:val="6"/>
    <w:semiHidden/>
    <w:uiPriority w:val="99"/>
    <w:rPr>
      <w:sz w:val="20"/>
      <w:szCs w:val="20"/>
    </w:rPr>
  </w:style>
  <w:style w:type="character" w:customStyle="1" w:styleId="12">
    <w:name w:val="Tekst dymka Znak"/>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microsoft.com/office/2007/relationships/hdphoto" Target="media/image2.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0756-C1D2-4F45-9555-C29A2F2495D1}">
  <ds:schemaRefs/>
</ds:datastoreItem>
</file>

<file path=docProps/app.xml><?xml version="1.0" encoding="utf-8"?>
<Properties xmlns="http://schemas.openxmlformats.org/officeDocument/2006/extended-properties" xmlns:vt="http://schemas.openxmlformats.org/officeDocument/2006/docPropsVTypes">
  <Template>Normal</Template>
  <Pages>1</Pages>
  <Words>356</Words>
  <Characters>2141</Characters>
  <Lines>17</Lines>
  <Paragraphs>4</Paragraphs>
  <TotalTime>10</TotalTime>
  <ScaleCrop>false</ScaleCrop>
  <LinksUpToDate>false</LinksUpToDate>
  <CharactersWithSpaces>2493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2017-11-15T11:05:00Z</dcterms:created>
  <dc:creator>Agata</dc:creator>
  <cp:lastModifiedBy>Lenovo</cp:lastModifiedBy>
  <dcterms:modified xsi:type="dcterms:W3CDTF">2022-10-21T07:53:12Z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A4A1597258FB47728367FA9F68179141</vt:lpwstr>
  </property>
</Properties>
</file>