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1" w:rsidRDefault="00146B71" w:rsidP="00146B71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897B17">
        <w:rPr>
          <w:b/>
        </w:rPr>
        <w:t>Zagadnienia do powtórzenia</w:t>
      </w:r>
      <w:r>
        <w:rPr>
          <w:b/>
        </w:rPr>
        <w:t xml:space="preserve"> na klasówkę</w:t>
      </w:r>
      <w:r w:rsidRPr="00897B17">
        <w:rPr>
          <w:b/>
        </w:rPr>
        <w:t>:</w:t>
      </w:r>
    </w:p>
    <w:p w:rsidR="00146B71" w:rsidRDefault="00146B71" w:rsidP="00146B71">
      <w:pPr>
        <w:spacing w:after="0" w:line="240" w:lineRule="auto"/>
        <w:jc w:val="both"/>
        <w:rPr>
          <w:b/>
        </w:rPr>
      </w:pPr>
    </w:p>
    <w:p w:rsidR="00146B71" w:rsidRDefault="00146B71" w:rsidP="00146B71">
      <w:pPr>
        <w:pStyle w:val="Akapitzlist"/>
        <w:numPr>
          <w:ilvl w:val="0"/>
          <w:numId w:val="1"/>
        </w:numPr>
        <w:spacing w:after="0"/>
        <w:jc w:val="both"/>
      </w:pPr>
      <w:r>
        <w:t>Jakie są symbole poznanych wielkości fizycznych: napięcie elektryczne, natężenie prądu, praca prądu, moc prądu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W jakich jednostkach wyrażamy poznane wielkości fizyczne: napięcie elektryczne, natężenie prądu, praca prądu, moc prądu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Zamiana jednostek: kilo-, mega-, giga-, -mili, -mikro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 xml:space="preserve">Z jakich wzorów </w:t>
      </w:r>
      <w:r>
        <w:t>obliczymy</w:t>
      </w:r>
      <w:r>
        <w:t xml:space="preserve"> poznane wielkości fizyczne: napięcie elektryczne, natężenie prądu, praca prądu, moc prądu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Podaj przykłady źródeł napięcia.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Jakich symboli używamy do rysowania elementów schematu obwodu elektrycznego: żarówka, bateria, przewód elektryczny, amperomierz, woltomierz, wyłącznik.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Co nazywamy prądem w: metalu, cieczy, gazie?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 jest kierunek przepływu prądu w obwodzie?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Jakie są warunki konieczne do tego by w obwodzie płynął prąd?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Kiedy w obwodzie zaświeci się żarówka?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 prawidłowo włączamy mierniki: amperomierz i woltomierz?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Jakie połączenie nazywamy szeregowym, a jakie równoległym? (rozpoznawanie obwodów)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Jakie jest napięcie w obwodzie elektrycznym przy połączeniu szeregowym baterii i żarówek?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Jakie jest natężenie prądu w obwodzie przy połączeniu równoległym? prawo Kirch</w:t>
      </w:r>
      <w:r>
        <w:t>h</w:t>
      </w:r>
      <w:bookmarkStart w:id="0" w:name="_GoBack"/>
      <w:bookmarkEnd w:id="0"/>
      <w:r>
        <w:t>offa.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Jakie jest bezpieczne zachowanie w czasie burzy?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>Co to jest wyładowanie atmosferyczne, piorunochron?</w:t>
      </w:r>
    </w:p>
    <w:p w:rsidR="00146B71" w:rsidRDefault="00146B71" w:rsidP="00146B71">
      <w:pPr>
        <w:pStyle w:val="Akapitzlist"/>
        <w:numPr>
          <w:ilvl w:val="0"/>
          <w:numId w:val="1"/>
        </w:numPr>
        <w:jc w:val="both"/>
      </w:pPr>
      <w:r>
        <w:t xml:space="preserve">Rozwiązywanie zadań dotyczących zjawisk elektrycznych </w:t>
      </w:r>
      <w:r>
        <w:t xml:space="preserve">z </w:t>
      </w:r>
      <w:r>
        <w:t>wykorzystanie</w:t>
      </w:r>
      <w:r>
        <w:t>m</w:t>
      </w:r>
      <w:r>
        <w:t xml:space="preserve"> znajomości pkt. 1, 2, 3</w:t>
      </w:r>
    </w:p>
    <w:p w:rsidR="00575BE3" w:rsidRDefault="00575BE3"/>
    <w:sectPr w:rsidR="0057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9C3"/>
    <w:multiLevelType w:val="hybridMultilevel"/>
    <w:tmpl w:val="EEFC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1"/>
    <w:rsid w:val="00146B71"/>
    <w:rsid w:val="005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Rosochate</dc:creator>
  <cp:lastModifiedBy>SP Rosochate</cp:lastModifiedBy>
  <cp:revision>1</cp:revision>
  <dcterms:created xsi:type="dcterms:W3CDTF">2020-11-08T21:16:00Z</dcterms:created>
  <dcterms:modified xsi:type="dcterms:W3CDTF">2020-11-08T21:19:00Z</dcterms:modified>
</cp:coreProperties>
</file>