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4D16" w14:textId="610839EC" w:rsidR="00D320F2" w:rsidRPr="00221249" w:rsidRDefault="00987BA1" w:rsidP="00136F3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>PROCEDURA</w:t>
      </w:r>
    </w:p>
    <w:p w14:paraId="6B06ABAE" w14:textId="77777777" w:rsidR="00000059" w:rsidRPr="00221249" w:rsidRDefault="00000059" w:rsidP="00136F3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  <w:lang w:val="pl-PL"/>
        </w:rPr>
      </w:pPr>
    </w:p>
    <w:p w14:paraId="77AD3203" w14:textId="06EDC762" w:rsidR="00D320F2" w:rsidRPr="00221249" w:rsidRDefault="00987BA1" w:rsidP="00136F3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udostępniania </w:t>
      </w:r>
      <w:proofErr w:type="spellStart"/>
      <w:r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szkolnej w Szkole Podstawowej</w:t>
      </w:r>
    </w:p>
    <w:p w14:paraId="17735A45" w14:textId="77777777" w:rsidR="00000059" w:rsidRPr="00221249" w:rsidRDefault="00987BA1" w:rsidP="00136F3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im. </w:t>
      </w:r>
      <w:r w:rsidR="00000059"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>Tadeusz Kościuszki</w:t>
      </w:r>
    </w:p>
    <w:p w14:paraId="4A648205" w14:textId="3A76A591" w:rsidR="00D320F2" w:rsidRPr="00221249" w:rsidRDefault="00987BA1" w:rsidP="00136F3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 </w:t>
      </w:r>
      <w:r w:rsidR="00000059" w:rsidRPr="00221249">
        <w:rPr>
          <w:rFonts w:ascii="Times New Roman" w:hAnsi="Times New Roman" w:cs="Times New Roman"/>
          <w:b/>
          <w:bCs/>
          <w:sz w:val="28"/>
          <w:szCs w:val="28"/>
          <w:lang w:val="pl-PL"/>
        </w:rPr>
        <w:t>Gaszowicach</w:t>
      </w:r>
    </w:p>
    <w:p w14:paraId="0CDCC712" w14:textId="033AEEF4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0CCDBB6F" w14:textId="76DFD644" w:rsidR="00D320F2" w:rsidRPr="00221249" w:rsidRDefault="00987BA1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Podstawa prawna:</w:t>
      </w:r>
    </w:p>
    <w:p w14:paraId="4B9C4626" w14:textId="3C828973" w:rsidR="00D320F2" w:rsidRPr="00221249" w:rsidRDefault="00987BA1" w:rsidP="00136F32">
      <w:pPr>
        <w:spacing w:line="276" w:lineRule="auto"/>
        <w:ind w:left="0" w:firstLine="0"/>
        <w:rPr>
          <w:rFonts w:ascii="Times New Roman" w:hAnsi="Times New Roman" w:cs="Times New Roman"/>
          <w:i/>
          <w:iCs/>
          <w:szCs w:val="24"/>
          <w:lang w:val="pl-PL"/>
        </w:rPr>
      </w:pPr>
      <w:r w:rsidRPr="00221249">
        <w:rPr>
          <w:rFonts w:ascii="Times New Roman" w:hAnsi="Times New Roman" w:cs="Times New Roman"/>
          <w:i/>
          <w:iCs/>
          <w:szCs w:val="24"/>
          <w:lang w:val="pl-PL"/>
        </w:rPr>
        <w:t>- Rozporządzenie Ministra Edukacji Narodowej z dnia 27 sierpnia 2019 r. w sprawie świadectw, dyplomów państwowych i innych druków (Dz.U. 2019 poz. 1700)</w:t>
      </w:r>
    </w:p>
    <w:p w14:paraId="29385CDD" w14:textId="66CA8AC7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724F5F40" w14:textId="3E1FA28A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Uczeń przyjęty do szkoły może otrzymać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mLegitymację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szkolną na wniosek rodzica/opiekuna prawnego ucznia (z</w:t>
      </w:r>
      <w:r w:rsidR="00221249">
        <w:rPr>
          <w:rFonts w:ascii="Times New Roman" w:hAnsi="Times New Roman" w:cs="Times New Roman"/>
          <w:szCs w:val="24"/>
          <w:lang w:val="pl-PL"/>
        </w:rPr>
        <w:t>ałącznik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nr 1 do procedury).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szkolna jest ważna w okresie ważności wydanej uczniowi odpowiednio legitymacji szkolnej albo e-legitymacji szkolnej.</w:t>
      </w:r>
    </w:p>
    <w:p w14:paraId="6A0619B3" w14:textId="49705163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0714E72F" w14:textId="7925C548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szkolna może by</w:t>
      </w:r>
      <w:r w:rsidR="003B6DEB" w:rsidRPr="00221249">
        <w:rPr>
          <w:rFonts w:ascii="Times New Roman" w:hAnsi="Times New Roman" w:cs="Times New Roman"/>
          <w:szCs w:val="24"/>
          <w:lang w:val="pl-PL"/>
        </w:rPr>
        <w:t>ć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wydana uczniowi, któremu nadano numer PESEL.</w:t>
      </w:r>
    </w:p>
    <w:p w14:paraId="47F5B2EA" w14:textId="3D538DB6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37DDA7BB" w14:textId="2787ECD1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Do udostępnienia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niezbędne jest aktualne zdjęcie zgodne z obo</w:t>
      </w:r>
      <w:r w:rsidR="00221249">
        <w:rPr>
          <w:rFonts w:ascii="Times New Roman" w:hAnsi="Times New Roman" w:cs="Times New Roman"/>
          <w:szCs w:val="24"/>
          <w:lang w:val="pl-PL"/>
        </w:rPr>
        <w:t>wiązującymi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wymogami. </w:t>
      </w:r>
      <w:r w:rsidR="000F2903" w:rsidRPr="00221249">
        <w:rPr>
          <w:rFonts w:ascii="Times New Roman" w:eastAsia="Times New Roman" w:hAnsi="Times New Roman" w:cs="Times New Roman"/>
          <w:szCs w:val="24"/>
          <w:bdr w:val="none" w:sz="0" w:space="0" w:color="auto" w:frame="1"/>
          <w:lang w:val="pl-PL" w:eastAsia="pl-PL"/>
        </w:rPr>
        <w:t>Przesłanie zdjęcia za pomocą konta rodzica w UONET+,</w:t>
      </w:r>
      <w:r w:rsidR="003B6DEB" w:rsidRPr="00221249">
        <w:rPr>
          <w:rFonts w:ascii="Times New Roman" w:hAnsi="Times New Roman" w:cs="Times New Roman"/>
          <w:szCs w:val="24"/>
          <w:lang w:val="pl-PL"/>
        </w:rPr>
        <w:t xml:space="preserve"> </w:t>
      </w:r>
      <w:r w:rsidR="000F2903" w:rsidRPr="00221249">
        <w:rPr>
          <w:rFonts w:ascii="Times New Roman" w:hAnsi="Times New Roman" w:cs="Times New Roman"/>
          <w:szCs w:val="24"/>
          <w:lang w:val="pl-PL"/>
        </w:rPr>
        <w:t>z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djęcie w postaci cyfrowej o rozdzielczości 354 × 496 lub jej wielokrotności w formacie </w:t>
      </w:r>
      <w:r w:rsidR="00B56071" w:rsidRPr="00221249">
        <w:rPr>
          <w:rFonts w:ascii="Times New Roman" w:hAnsi="Times New Roman" w:cs="Times New Roman"/>
          <w:szCs w:val="24"/>
          <w:shd w:val="clear" w:color="auto" w:fill="FFFFFF"/>
          <w:lang w:val="pl-PL"/>
        </w:rPr>
        <w:t>.jpg lub .</w:t>
      </w:r>
      <w:proofErr w:type="spellStart"/>
      <w:r w:rsidR="00B56071" w:rsidRPr="00221249">
        <w:rPr>
          <w:rFonts w:ascii="Times New Roman" w:hAnsi="Times New Roman" w:cs="Times New Roman"/>
          <w:szCs w:val="24"/>
          <w:shd w:val="clear" w:color="auto" w:fill="FFFFFF"/>
          <w:lang w:val="pl-PL"/>
        </w:rPr>
        <w:t>j</w:t>
      </w:r>
      <w:r w:rsidR="00221249">
        <w:rPr>
          <w:rFonts w:ascii="Times New Roman" w:hAnsi="Times New Roman" w:cs="Times New Roman"/>
          <w:szCs w:val="24"/>
          <w:shd w:val="clear" w:color="auto" w:fill="FFFFFF"/>
          <w:lang w:val="pl-PL"/>
        </w:rPr>
        <w:t>peg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, nie większe niż </w:t>
      </w:r>
      <w:r w:rsidR="00B56071" w:rsidRPr="00221249">
        <w:rPr>
          <w:rFonts w:ascii="Times New Roman" w:hAnsi="Times New Roman" w:cs="Times New Roman"/>
          <w:szCs w:val="24"/>
          <w:lang w:val="pl-PL"/>
        </w:rPr>
        <w:t>5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MB. Po złożeniu wymienionych dokumentów rodzic/prawny</w:t>
      </w:r>
      <w:r w:rsidR="00126A07" w:rsidRPr="00221249">
        <w:rPr>
          <w:rFonts w:ascii="Times New Roman" w:hAnsi="Times New Roman" w:cs="Times New Roman"/>
          <w:szCs w:val="24"/>
          <w:lang w:val="pl-PL"/>
        </w:rPr>
        <w:t xml:space="preserve"> </w:t>
      </w:r>
      <w:r w:rsidRPr="00221249">
        <w:rPr>
          <w:rFonts w:ascii="Times New Roman" w:hAnsi="Times New Roman" w:cs="Times New Roman"/>
          <w:szCs w:val="24"/>
          <w:lang w:val="pl-PL"/>
        </w:rPr>
        <w:t>opiekun ucz</w:t>
      </w:r>
      <w:r w:rsidR="00126A07" w:rsidRPr="00221249">
        <w:rPr>
          <w:rFonts w:ascii="Times New Roman" w:hAnsi="Times New Roman" w:cs="Times New Roman"/>
          <w:szCs w:val="24"/>
          <w:lang w:val="pl-PL"/>
        </w:rPr>
        <w:t>nia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otrzyma jednorazowy kod QR oraz hasło u</w:t>
      </w:r>
      <w:r w:rsidR="00221249">
        <w:rPr>
          <w:rFonts w:ascii="Times New Roman" w:hAnsi="Times New Roman" w:cs="Times New Roman"/>
          <w:szCs w:val="24"/>
          <w:lang w:val="pl-PL"/>
        </w:rPr>
        <w:t>możliwiające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dostęp do usługi. Aplikacja może być aktywowana tylko na jednym </w:t>
      </w:r>
      <w:r w:rsidR="00221249">
        <w:rPr>
          <w:rFonts w:ascii="Times New Roman" w:hAnsi="Times New Roman" w:cs="Times New Roman"/>
          <w:szCs w:val="24"/>
          <w:lang w:val="pl-PL"/>
        </w:rPr>
        <w:t>urządzeniu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mobilnym w </w:t>
      </w:r>
      <w:r w:rsidR="00221249">
        <w:rPr>
          <w:rFonts w:ascii="Times New Roman" w:hAnsi="Times New Roman" w:cs="Times New Roman"/>
          <w:szCs w:val="24"/>
          <w:lang w:val="pl-PL"/>
        </w:rPr>
        <w:t>ciągu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30 dni od </w:t>
      </w:r>
      <w:r w:rsidRPr="00221249">
        <w:rPr>
          <w:rFonts w:ascii="Times New Roman" w:hAnsi="Times New Roman" w:cs="Times New Roman"/>
          <w:lang w:val="pl-PL"/>
        </w:rPr>
        <w:t>momentu wygenerowana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w systemie.</w:t>
      </w:r>
    </w:p>
    <w:p w14:paraId="4D7879EA" w14:textId="715E9327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21E9DCB4" w14:textId="2FEBBF5E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Za poprawność danych wpisanych we wniosku o wydanie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oraz za fotografię odpowiada rodzic/opiekun </w:t>
      </w:r>
      <w:r w:rsidR="00126A07" w:rsidRPr="00221249">
        <w:rPr>
          <w:rFonts w:ascii="Times New Roman" w:hAnsi="Times New Roman" w:cs="Times New Roman"/>
          <w:szCs w:val="24"/>
          <w:lang w:val="pl-PL"/>
        </w:rPr>
        <w:t>prawny ucznia</w:t>
      </w:r>
      <w:r w:rsidRPr="00221249">
        <w:rPr>
          <w:rFonts w:ascii="Times New Roman" w:hAnsi="Times New Roman" w:cs="Times New Roman"/>
          <w:szCs w:val="24"/>
          <w:lang w:val="pl-PL"/>
        </w:rPr>
        <w:t>.</w:t>
      </w:r>
    </w:p>
    <w:p w14:paraId="23C49EF0" w14:textId="2C106D03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491223D8" w14:textId="1EF400E4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Konsekwencją d</w:t>
      </w:r>
      <w:r w:rsidR="00221249">
        <w:rPr>
          <w:rFonts w:ascii="Times New Roman" w:hAnsi="Times New Roman" w:cs="Times New Roman"/>
          <w:szCs w:val="24"/>
          <w:lang w:val="pl-PL"/>
        </w:rPr>
        <w:t>ołączenia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nieodpowiedniej fotografii oraz wpisania we wniosku danych niezgodnych ze stanem faktycznym będzie niewydanie legitymacji przez uprawnionego pracownika szkoły.</w:t>
      </w:r>
    </w:p>
    <w:p w14:paraId="57F5FA52" w14:textId="1709D7E2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1291085D" w14:textId="61E27CED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jest </w:t>
      </w:r>
      <w:r w:rsidR="00221249">
        <w:rPr>
          <w:rFonts w:ascii="Times New Roman" w:hAnsi="Times New Roman" w:cs="Times New Roman"/>
          <w:szCs w:val="24"/>
          <w:lang w:val="pl-PL"/>
        </w:rPr>
        <w:t>częścią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aplikacji opracowanej przez Ministerstwo Cyfryzacji. Aplikacja ta pozwoli pobrać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mLegitymację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na telefon na podstawie danych autoryzacyjnych wydawanych przez szkołę uczniowi, któremu wcześniej wydano legitymację szkolną.</w:t>
      </w:r>
    </w:p>
    <w:p w14:paraId="60FA92D4" w14:textId="505166DE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07DFADF4" w14:textId="475DAAAA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Do uruchomienia aplikacji konieczne jest </w:t>
      </w:r>
      <w:r w:rsidR="00221249">
        <w:rPr>
          <w:rFonts w:ascii="Times New Roman" w:hAnsi="Times New Roman" w:cs="Times New Roman"/>
          <w:szCs w:val="24"/>
          <w:lang w:val="pl-PL"/>
        </w:rPr>
        <w:t>urządzenie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z systemem Android minimum 6.0.</w:t>
      </w:r>
    </w:p>
    <w:p w14:paraId="2B212270" w14:textId="235AEC7E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3132F064" w14:textId="305A8328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Dane, potrzebne do wygenerowania legitymacji, będę wprowadzane do systemu za </w:t>
      </w:r>
      <w:r w:rsidR="00221249">
        <w:rPr>
          <w:rFonts w:ascii="Times New Roman" w:hAnsi="Times New Roman" w:cs="Times New Roman"/>
          <w:szCs w:val="24"/>
          <w:lang w:val="pl-PL"/>
        </w:rPr>
        <w:t>pomocą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specjalnego interfejsu internetowego przez uprawnionego do tego pracownika.</w:t>
      </w:r>
    </w:p>
    <w:p w14:paraId="0A3CEDAB" w14:textId="064F1811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750E8B24" w14:textId="236B78A0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Szkoła będzie wypisywała zlecenie udostepnienia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za </w:t>
      </w:r>
      <w:r w:rsidR="00221249">
        <w:rPr>
          <w:rFonts w:ascii="Times New Roman" w:hAnsi="Times New Roman" w:cs="Times New Roman"/>
          <w:szCs w:val="24"/>
          <w:lang w:val="pl-PL"/>
        </w:rPr>
        <w:t>pomocą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Profilu zaufanego, a po wypisaniu zlecenia otrzyma kod </w:t>
      </w:r>
      <w:r w:rsidR="00221249">
        <w:rPr>
          <w:rFonts w:ascii="Times New Roman" w:hAnsi="Times New Roman" w:cs="Times New Roman"/>
          <w:szCs w:val="24"/>
          <w:lang w:val="pl-PL"/>
        </w:rPr>
        <w:t>uwierzytelniający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, który wydrukuje i wręczy za potwierdzeniem odbioru rodzicowi/opiekunowi </w:t>
      </w:r>
      <w:r w:rsidR="00B56071" w:rsidRPr="00221249">
        <w:rPr>
          <w:rFonts w:ascii="Times New Roman" w:hAnsi="Times New Roman" w:cs="Times New Roman"/>
          <w:szCs w:val="24"/>
          <w:lang w:val="pl-PL"/>
        </w:rPr>
        <w:t>prawnemu ucznia</w:t>
      </w:r>
      <w:r w:rsidRPr="00221249">
        <w:rPr>
          <w:rFonts w:ascii="Times New Roman" w:hAnsi="Times New Roman" w:cs="Times New Roman"/>
          <w:szCs w:val="24"/>
          <w:lang w:val="pl-PL"/>
        </w:rPr>
        <w:t>.</w:t>
      </w:r>
    </w:p>
    <w:p w14:paraId="16231F70" w14:textId="77777777" w:rsidR="00136F32" w:rsidRPr="00221249" w:rsidRDefault="00136F32" w:rsidP="00136F32">
      <w:pPr>
        <w:pStyle w:val="Akapitzlist"/>
        <w:spacing w:line="276" w:lineRule="auto"/>
        <w:ind w:left="360" w:firstLine="0"/>
        <w:rPr>
          <w:rFonts w:ascii="Times New Roman" w:hAnsi="Times New Roman" w:cs="Times New Roman"/>
          <w:szCs w:val="24"/>
          <w:lang w:val="pl-PL"/>
        </w:rPr>
      </w:pPr>
    </w:p>
    <w:p w14:paraId="49FCDF69" w14:textId="731C0CC7" w:rsidR="00D320F2" w:rsidRPr="00221249" w:rsidRDefault="00987BA1" w:rsidP="00136F32">
      <w:pPr>
        <w:pStyle w:val="Akapitzlist"/>
        <w:spacing w:line="276" w:lineRule="auto"/>
        <w:ind w:left="360" w:firstLine="0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Istnieje możliwość wręczenia kodu bezpośrednio niepełnoletniemu uczniowi, jeśli zostanie to wskazane we wniosku.</w:t>
      </w:r>
    </w:p>
    <w:p w14:paraId="3461E969" w14:textId="2B4437C3" w:rsidR="00D320F2" w:rsidRPr="00221249" w:rsidRDefault="00136F32" w:rsidP="00136F3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br w:type="page"/>
      </w:r>
    </w:p>
    <w:p w14:paraId="5BC9CE40" w14:textId="59E03382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lastRenderedPageBreak/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jest unieważniana w trakcie roku szkolnego:</w:t>
      </w:r>
    </w:p>
    <w:p w14:paraId="67FA679B" w14:textId="41FBA1B9" w:rsidR="00D320F2" w:rsidRPr="00221249" w:rsidRDefault="00987BA1" w:rsidP="00136F32">
      <w:pPr>
        <w:pStyle w:val="Akapitzlist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na wniosek </w:t>
      </w:r>
      <w:r w:rsidR="00B56071" w:rsidRPr="00221249">
        <w:rPr>
          <w:rFonts w:ascii="Times New Roman" w:hAnsi="Times New Roman" w:cs="Times New Roman"/>
          <w:szCs w:val="24"/>
          <w:lang w:val="pl-PL"/>
        </w:rPr>
        <w:t xml:space="preserve">rodzica/opiekuna prawnego 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niepełnoletniego ucznia, w szczególności w przypadku utraty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szkolnej na skutek uszkodzeń, niepoprawnego działania lub utraty </w:t>
      </w:r>
      <w:r w:rsidR="00221249">
        <w:rPr>
          <w:rFonts w:ascii="Times New Roman" w:hAnsi="Times New Roman" w:cs="Times New Roman"/>
          <w:szCs w:val="24"/>
          <w:lang w:val="pl-PL"/>
        </w:rPr>
        <w:t>urządzenia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mobilnego, w którym przechowywana była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szkolna;</w:t>
      </w:r>
    </w:p>
    <w:p w14:paraId="0C6596E7" w14:textId="4FA153A9" w:rsidR="00D320F2" w:rsidRPr="00221249" w:rsidRDefault="00987BA1" w:rsidP="00136F32">
      <w:pPr>
        <w:pStyle w:val="Akapitzlist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w przypadku zmiany imienia (imion) lub nazwiska ucznia, jeżeli zmiana imienia (imion) lub nazwiska </w:t>
      </w:r>
      <w:r w:rsidR="00221249">
        <w:rPr>
          <w:rFonts w:ascii="Times New Roman" w:hAnsi="Times New Roman" w:cs="Times New Roman"/>
          <w:szCs w:val="24"/>
          <w:lang w:val="pl-PL"/>
        </w:rPr>
        <w:t>nastąpiła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na podstawie decyzji administracyjnej albo orzeczenia </w:t>
      </w:r>
      <w:r w:rsidR="00221249">
        <w:rPr>
          <w:rFonts w:ascii="Times New Roman" w:hAnsi="Times New Roman" w:cs="Times New Roman"/>
          <w:szCs w:val="24"/>
          <w:lang w:val="pl-PL"/>
        </w:rPr>
        <w:t>sądowego</w:t>
      </w:r>
      <w:r w:rsidRPr="00221249">
        <w:rPr>
          <w:rFonts w:ascii="Times New Roman" w:hAnsi="Times New Roman" w:cs="Times New Roman"/>
          <w:szCs w:val="24"/>
          <w:lang w:val="pl-PL"/>
        </w:rPr>
        <w:t>;</w:t>
      </w:r>
    </w:p>
    <w:p w14:paraId="305ADD7B" w14:textId="301E8E48" w:rsidR="00D320F2" w:rsidRPr="00221249" w:rsidRDefault="00987BA1" w:rsidP="00136F32">
      <w:pPr>
        <w:pStyle w:val="Akapitzlist"/>
        <w:numPr>
          <w:ilvl w:val="0"/>
          <w:numId w:val="6"/>
        </w:numPr>
        <w:spacing w:line="276" w:lineRule="auto"/>
        <w:ind w:left="709" w:hanging="283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z urzędu w przypadku:</w:t>
      </w:r>
    </w:p>
    <w:p w14:paraId="28EF8F0D" w14:textId="30AB3649" w:rsidR="00D320F2" w:rsidRPr="00221249" w:rsidRDefault="00987BA1" w:rsidP="00136F32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utraty ważności wydanej uczniowi legitymacji szkolnej albo e-legitymacji szkolnej,</w:t>
      </w:r>
    </w:p>
    <w:p w14:paraId="094FB79F" w14:textId="4DCC25DC" w:rsidR="00D320F2" w:rsidRPr="00221249" w:rsidRDefault="00987BA1" w:rsidP="00136F32">
      <w:pPr>
        <w:pStyle w:val="Akapitzlist"/>
        <w:numPr>
          <w:ilvl w:val="0"/>
          <w:numId w:val="8"/>
        </w:numPr>
        <w:spacing w:line="276" w:lineRule="auto"/>
        <w:ind w:left="993" w:hanging="284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przejścia ucznia do innej szkoły.</w:t>
      </w:r>
    </w:p>
    <w:p w14:paraId="524416B1" w14:textId="21B50E81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19276C87" w14:textId="1248CF7D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wydawana jest ponownie w przypadku:</w:t>
      </w:r>
    </w:p>
    <w:p w14:paraId="187B43EC" w14:textId="334E6EF4" w:rsidR="00D320F2" w:rsidRPr="00221249" w:rsidRDefault="00987BA1" w:rsidP="00136F32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potwierdzenia ważności wydanej legitymacji szkolnej albo e-legitymacji szkolnej;</w:t>
      </w:r>
    </w:p>
    <w:p w14:paraId="4BE97625" w14:textId="630357B6" w:rsidR="00D320F2" w:rsidRPr="00221249" w:rsidRDefault="00987BA1" w:rsidP="00136F32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stwierdzenia w niej błędów lub omyłek;</w:t>
      </w:r>
    </w:p>
    <w:p w14:paraId="5666593C" w14:textId="453D873B" w:rsidR="00D320F2" w:rsidRPr="00221249" w:rsidRDefault="00987BA1" w:rsidP="00136F32">
      <w:pPr>
        <w:pStyle w:val="Akapitzlist"/>
        <w:numPr>
          <w:ilvl w:val="0"/>
          <w:numId w:val="9"/>
        </w:numPr>
        <w:spacing w:line="276" w:lineRule="auto"/>
        <w:ind w:left="709" w:hanging="283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unieważnienia w przypadku, o którym mowa w ust. 10 pkt </w:t>
      </w:r>
      <w:r w:rsidR="00136F32" w:rsidRPr="00221249">
        <w:rPr>
          <w:rFonts w:ascii="Times New Roman" w:hAnsi="Times New Roman" w:cs="Times New Roman"/>
          <w:szCs w:val="24"/>
          <w:lang w:val="pl-PL"/>
        </w:rPr>
        <w:t>a</w:t>
      </w:r>
      <w:r w:rsidRPr="00221249">
        <w:rPr>
          <w:rFonts w:ascii="Times New Roman" w:hAnsi="Times New Roman" w:cs="Times New Roman"/>
          <w:szCs w:val="24"/>
          <w:lang w:val="pl-PL"/>
        </w:rPr>
        <w:t>;</w:t>
      </w:r>
    </w:p>
    <w:p w14:paraId="2F7A2CF0" w14:textId="793C8486" w:rsidR="00D320F2" w:rsidRPr="00221249" w:rsidRDefault="00D320F2" w:rsidP="00136F32">
      <w:pPr>
        <w:spacing w:line="276" w:lineRule="auto"/>
        <w:ind w:left="567" w:hanging="141"/>
        <w:rPr>
          <w:rFonts w:ascii="Times New Roman" w:hAnsi="Times New Roman" w:cs="Times New Roman"/>
          <w:szCs w:val="24"/>
          <w:lang w:val="pl-PL"/>
        </w:rPr>
      </w:pPr>
    </w:p>
    <w:p w14:paraId="7D1ABA5E" w14:textId="63C6F09A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Aby aktywować usługę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>, należy:</w:t>
      </w:r>
    </w:p>
    <w:p w14:paraId="620927D3" w14:textId="08F7A96B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uruchomić Aplikację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mObywatel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i zalogować się do niej</w:t>
      </w:r>
    </w:p>
    <w:p w14:paraId="202B344E" w14:textId="22554FBB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 xml:space="preserve">wybrać opcję dodaj </w:t>
      </w:r>
      <w:proofErr w:type="spellStart"/>
      <w:r w:rsidRPr="00221249">
        <w:rPr>
          <w:rFonts w:ascii="Times New Roman" w:hAnsi="Times New Roman" w:cs="Times New Roman"/>
          <w:lang w:val="pl-PL"/>
        </w:rPr>
        <w:t>mLegitymację</w:t>
      </w:r>
      <w:proofErr w:type="spellEnd"/>
      <w:r w:rsidRPr="00221249">
        <w:rPr>
          <w:rFonts w:ascii="Times New Roman" w:hAnsi="Times New Roman" w:cs="Times New Roman"/>
          <w:lang w:val="pl-PL"/>
        </w:rPr>
        <w:t>.</w:t>
      </w:r>
    </w:p>
    <w:p w14:paraId="5C1DDB89" w14:textId="77777777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 xml:space="preserve">zapoznać się z informacją o procesie aktywacji </w:t>
      </w:r>
      <w:proofErr w:type="spellStart"/>
      <w:r w:rsidRPr="00221249">
        <w:rPr>
          <w:rFonts w:ascii="Times New Roman" w:hAnsi="Times New Roman" w:cs="Times New Roman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lang w:val="pl-PL"/>
        </w:rPr>
        <w:t>.</w:t>
      </w:r>
    </w:p>
    <w:p w14:paraId="247A3CEE" w14:textId="77777777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>zapoznać się z regulaminem i zaakceptować go.</w:t>
      </w:r>
    </w:p>
    <w:p w14:paraId="6EC7434B" w14:textId="77777777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>zapoznać się z klauzulą informacyjną przetwarzania danych.</w:t>
      </w:r>
    </w:p>
    <w:p w14:paraId="0EC638BB" w14:textId="56E3A260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>wyrazić zgodę dla systemu Android na używanie zasobów systemowych (jeśli taka zgoda nie była jeszcze udzielona).</w:t>
      </w:r>
    </w:p>
    <w:p w14:paraId="7C2D50E9" w14:textId="77777777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>wprowadzić (zeskanować) kod QR otrzymany w szkole.</w:t>
      </w:r>
    </w:p>
    <w:p w14:paraId="257A10CF" w14:textId="77777777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>wprowadzić kod aktywacyjny otrzymany w szkole.</w:t>
      </w:r>
    </w:p>
    <w:p w14:paraId="3C2E64B3" w14:textId="3D1D3B55" w:rsidR="003B6DEB" w:rsidRPr="00221249" w:rsidRDefault="003B6DEB" w:rsidP="00136F32">
      <w:pPr>
        <w:pStyle w:val="Akapitzlist"/>
        <w:numPr>
          <w:ilvl w:val="0"/>
          <w:numId w:val="10"/>
        </w:numPr>
        <w:spacing w:line="276" w:lineRule="auto"/>
        <w:ind w:hanging="294"/>
        <w:rPr>
          <w:rFonts w:ascii="Times New Roman" w:hAnsi="Times New Roman" w:cs="Times New Roman"/>
          <w:lang w:val="pl-PL"/>
        </w:rPr>
      </w:pPr>
      <w:r w:rsidRPr="00221249">
        <w:rPr>
          <w:rFonts w:ascii="Times New Roman" w:hAnsi="Times New Roman" w:cs="Times New Roman"/>
          <w:lang w:val="pl-PL"/>
        </w:rPr>
        <w:t xml:space="preserve">zatwierdzić komunikat i wczytać dane legitymacji do Aplikacji </w:t>
      </w:r>
      <w:proofErr w:type="spellStart"/>
      <w:r w:rsidRPr="00221249">
        <w:rPr>
          <w:rFonts w:ascii="Times New Roman" w:hAnsi="Times New Roman" w:cs="Times New Roman"/>
          <w:lang w:val="pl-PL"/>
        </w:rPr>
        <w:t>mObywatel</w:t>
      </w:r>
      <w:proofErr w:type="spellEnd"/>
    </w:p>
    <w:p w14:paraId="5B5920D4" w14:textId="2AAED016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054D484D" w14:textId="57D7C610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 xml:space="preserve">Dla ułatwienia do procedury </w:t>
      </w:r>
      <w:r w:rsidR="00221249">
        <w:rPr>
          <w:rFonts w:ascii="Times New Roman" w:hAnsi="Times New Roman" w:cs="Times New Roman"/>
          <w:szCs w:val="24"/>
          <w:lang w:val="pl-PL"/>
        </w:rPr>
        <w:t>załącza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się instrukcję „krok po kroku” pobrania i uruchomienia Legitymacji (</w:t>
      </w:r>
      <w:r w:rsidR="00BF4E07" w:rsidRPr="00221249">
        <w:rPr>
          <w:rFonts w:ascii="Times New Roman" w:hAnsi="Times New Roman" w:cs="Times New Roman"/>
          <w:szCs w:val="24"/>
          <w:lang w:val="pl-PL"/>
        </w:rPr>
        <w:t>z</w:t>
      </w:r>
      <w:r w:rsidR="00221249">
        <w:rPr>
          <w:rFonts w:ascii="Times New Roman" w:hAnsi="Times New Roman" w:cs="Times New Roman"/>
          <w:szCs w:val="24"/>
          <w:lang w:val="pl-PL"/>
        </w:rPr>
        <w:t>ałącznik</w:t>
      </w:r>
      <w:r w:rsidR="00BF4E07" w:rsidRPr="00221249">
        <w:rPr>
          <w:rFonts w:ascii="Times New Roman" w:hAnsi="Times New Roman" w:cs="Times New Roman"/>
          <w:szCs w:val="24"/>
          <w:lang w:val="pl-PL"/>
        </w:rPr>
        <w:t xml:space="preserve"> nr 2 do procedury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). </w:t>
      </w:r>
    </w:p>
    <w:p w14:paraId="00DB58F1" w14:textId="65A94AFE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79EFB40B" w14:textId="0F719F5B" w:rsidR="00D320F2" w:rsidRPr="00221249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mLegitymacja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 xml:space="preserve"> wydawana/udostępniana jest do 14 dni od dnia złożenia poprawnego wniosku.</w:t>
      </w:r>
    </w:p>
    <w:p w14:paraId="7BDB076D" w14:textId="4E386C8D" w:rsidR="00D320F2" w:rsidRPr="00221249" w:rsidRDefault="00D320F2" w:rsidP="00136F32">
      <w:pPr>
        <w:spacing w:line="276" w:lineRule="auto"/>
        <w:ind w:left="0" w:firstLine="0"/>
        <w:rPr>
          <w:rFonts w:ascii="Times New Roman" w:hAnsi="Times New Roman" w:cs="Times New Roman"/>
          <w:szCs w:val="24"/>
          <w:lang w:val="pl-PL"/>
        </w:rPr>
      </w:pPr>
    </w:p>
    <w:p w14:paraId="09CC4221" w14:textId="0355B024" w:rsidR="00D320F2" w:rsidRDefault="00987BA1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 w:rsidRPr="00221249">
        <w:rPr>
          <w:rFonts w:ascii="Times New Roman" w:hAnsi="Times New Roman" w:cs="Times New Roman"/>
          <w:szCs w:val="24"/>
          <w:lang w:val="pl-PL"/>
        </w:rPr>
        <w:t>Uprawniony pracownik szkoły poinformuje przez dziennik elektroniczny rodzica/opiekuna</w:t>
      </w:r>
      <w:r w:rsidR="00B56071" w:rsidRPr="00221249">
        <w:rPr>
          <w:rFonts w:ascii="Times New Roman" w:hAnsi="Times New Roman" w:cs="Times New Roman"/>
          <w:szCs w:val="24"/>
          <w:lang w:val="pl-PL"/>
        </w:rPr>
        <w:t xml:space="preserve"> prawnego</w:t>
      </w:r>
      <w:r w:rsidRPr="00221249">
        <w:rPr>
          <w:rFonts w:ascii="Times New Roman" w:hAnsi="Times New Roman" w:cs="Times New Roman"/>
          <w:szCs w:val="24"/>
          <w:lang w:val="pl-PL"/>
        </w:rPr>
        <w:t xml:space="preserve"> ucznia, który złożył wniosek o wydanie </w:t>
      </w:r>
      <w:proofErr w:type="spellStart"/>
      <w:r w:rsidRPr="00221249">
        <w:rPr>
          <w:rFonts w:ascii="Times New Roman" w:hAnsi="Times New Roman" w:cs="Times New Roman"/>
          <w:szCs w:val="24"/>
          <w:lang w:val="pl-PL"/>
        </w:rPr>
        <w:t>mLegitymacji</w:t>
      </w:r>
      <w:proofErr w:type="spellEnd"/>
      <w:r w:rsidRPr="00221249">
        <w:rPr>
          <w:rFonts w:ascii="Times New Roman" w:hAnsi="Times New Roman" w:cs="Times New Roman"/>
          <w:szCs w:val="24"/>
          <w:lang w:val="pl-PL"/>
        </w:rPr>
        <w:t>, o</w:t>
      </w:r>
      <w:r w:rsidR="00136F32" w:rsidRPr="00221249">
        <w:rPr>
          <w:rFonts w:ascii="Times New Roman" w:hAnsi="Times New Roman" w:cs="Times New Roman"/>
          <w:szCs w:val="24"/>
          <w:lang w:val="pl-PL"/>
        </w:rPr>
        <w:t> </w:t>
      </w:r>
      <w:r w:rsidRPr="00221249">
        <w:rPr>
          <w:rFonts w:ascii="Times New Roman" w:hAnsi="Times New Roman" w:cs="Times New Roman"/>
          <w:szCs w:val="24"/>
          <w:lang w:val="pl-PL"/>
        </w:rPr>
        <w:t>wygenerowaniu kodu i możliwości odbioru w</w:t>
      </w:r>
      <w:r w:rsidR="00B56071" w:rsidRPr="00221249">
        <w:rPr>
          <w:rFonts w:ascii="Times New Roman" w:hAnsi="Times New Roman" w:cs="Times New Roman"/>
          <w:szCs w:val="24"/>
          <w:lang w:val="pl-PL"/>
        </w:rPr>
        <w:t> </w:t>
      </w:r>
      <w:r w:rsidRPr="00221249">
        <w:rPr>
          <w:rFonts w:ascii="Times New Roman" w:hAnsi="Times New Roman" w:cs="Times New Roman"/>
          <w:szCs w:val="24"/>
          <w:lang w:val="pl-PL"/>
        </w:rPr>
        <w:t>sekretariacie.</w:t>
      </w:r>
    </w:p>
    <w:p w14:paraId="4EDE3F64" w14:textId="77777777" w:rsidR="0024528A" w:rsidRPr="0024528A" w:rsidRDefault="0024528A" w:rsidP="0024528A">
      <w:pPr>
        <w:pStyle w:val="Akapitzlist"/>
        <w:rPr>
          <w:rFonts w:ascii="Times New Roman" w:hAnsi="Times New Roman" w:cs="Times New Roman"/>
          <w:szCs w:val="24"/>
          <w:lang w:val="pl-PL"/>
        </w:rPr>
      </w:pPr>
    </w:p>
    <w:p w14:paraId="0952F719" w14:textId="2D98008B" w:rsidR="0024528A" w:rsidRPr="00221249" w:rsidRDefault="0024528A" w:rsidP="00136F32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Osobą 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pl-PL"/>
        </w:rPr>
        <w:t xml:space="preserve">wyznaczoną ze strony szkoły do wszelkich działań związanych z wydawaniem </w:t>
      </w:r>
      <w:proofErr w:type="spellStart"/>
      <w:r>
        <w:rPr>
          <w:rFonts w:ascii="Times New Roman" w:hAnsi="Times New Roman" w:cs="Times New Roman"/>
          <w:szCs w:val="24"/>
          <w:lang w:val="pl-PL"/>
        </w:rPr>
        <w:t>mLegitymacji</w:t>
      </w:r>
      <w:proofErr w:type="spellEnd"/>
      <w:r>
        <w:rPr>
          <w:rFonts w:ascii="Times New Roman" w:hAnsi="Times New Roman" w:cs="Times New Roman"/>
          <w:szCs w:val="24"/>
          <w:lang w:val="pl-PL"/>
        </w:rPr>
        <w:t xml:space="preserve"> jest Pan Łukasz Wojaczek.</w:t>
      </w:r>
    </w:p>
    <w:sectPr w:rsidR="0024528A" w:rsidRPr="00221249" w:rsidSect="00000059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6EBE"/>
    <w:multiLevelType w:val="hybridMultilevel"/>
    <w:tmpl w:val="572CC96C"/>
    <w:lvl w:ilvl="0" w:tplc="D45C88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AE0E">
      <w:start w:val="1"/>
      <w:numFmt w:val="lowerLetter"/>
      <w:lvlText w:val="%2"/>
      <w:lvlJc w:val="left"/>
      <w:pPr>
        <w:ind w:left="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74C6">
      <w:start w:val="1"/>
      <w:numFmt w:val="lowerRoman"/>
      <w:lvlText w:val="%3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84DFC">
      <w:start w:val="1"/>
      <w:numFmt w:val="lowerLetter"/>
      <w:lvlRestart w:val="0"/>
      <w:lvlText w:val="%4.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803EC">
      <w:start w:val="1"/>
      <w:numFmt w:val="lowerLetter"/>
      <w:lvlText w:val="%5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431E">
      <w:start w:val="1"/>
      <w:numFmt w:val="lowerRoman"/>
      <w:lvlText w:val="%6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C43E2">
      <w:start w:val="1"/>
      <w:numFmt w:val="decimal"/>
      <w:lvlText w:val="%7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0905C">
      <w:start w:val="1"/>
      <w:numFmt w:val="lowerLetter"/>
      <w:lvlText w:val="%8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056A0">
      <w:start w:val="1"/>
      <w:numFmt w:val="lowerRoman"/>
      <w:lvlText w:val="%9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F6C21"/>
    <w:multiLevelType w:val="multilevel"/>
    <w:tmpl w:val="F9D27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5316043"/>
    <w:multiLevelType w:val="hybridMultilevel"/>
    <w:tmpl w:val="8696AA50"/>
    <w:lvl w:ilvl="0" w:tplc="29D8B954">
      <w:start w:val="1"/>
      <w:numFmt w:val="decimal"/>
      <w:lvlText w:val="%1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656E0">
      <w:start w:val="1"/>
      <w:numFmt w:val="decimal"/>
      <w:lvlText w:val="%2.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41686">
      <w:start w:val="1"/>
      <w:numFmt w:val="lowerRoman"/>
      <w:lvlText w:val="%3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20A28">
      <w:start w:val="1"/>
      <w:numFmt w:val="decimal"/>
      <w:lvlText w:val="%4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20D0A">
      <w:start w:val="1"/>
      <w:numFmt w:val="lowerLetter"/>
      <w:lvlText w:val="%5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650CE">
      <w:start w:val="1"/>
      <w:numFmt w:val="lowerRoman"/>
      <w:lvlText w:val="%6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0FF38">
      <w:start w:val="1"/>
      <w:numFmt w:val="decimal"/>
      <w:lvlText w:val="%7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EFF96">
      <w:start w:val="1"/>
      <w:numFmt w:val="lowerLetter"/>
      <w:lvlText w:val="%8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7510">
      <w:start w:val="1"/>
      <w:numFmt w:val="lowerRoman"/>
      <w:lvlText w:val="%9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E945ED"/>
    <w:multiLevelType w:val="hybridMultilevel"/>
    <w:tmpl w:val="A0EC0C9E"/>
    <w:lvl w:ilvl="0" w:tplc="6A42E4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E0E1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093BA">
      <w:start w:val="1"/>
      <w:numFmt w:val="lowerLetter"/>
      <w:lvlRestart w:val="0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23E70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08C0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2BB08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4879E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48EEE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64066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260895"/>
    <w:multiLevelType w:val="multilevel"/>
    <w:tmpl w:val="BEB0E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E4385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7C23C72"/>
    <w:multiLevelType w:val="multilevel"/>
    <w:tmpl w:val="215C1D3C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69F81777"/>
    <w:multiLevelType w:val="multilevel"/>
    <w:tmpl w:val="3CB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748AF"/>
    <w:multiLevelType w:val="multilevel"/>
    <w:tmpl w:val="4E382A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DB1A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F2"/>
    <w:rsid w:val="00000059"/>
    <w:rsid w:val="000F2903"/>
    <w:rsid w:val="00126A07"/>
    <w:rsid w:val="00136F32"/>
    <w:rsid w:val="00221249"/>
    <w:rsid w:val="0024528A"/>
    <w:rsid w:val="003B6DEB"/>
    <w:rsid w:val="00987BA1"/>
    <w:rsid w:val="00B56071"/>
    <w:rsid w:val="00BF4E07"/>
    <w:rsid w:val="00D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D73"/>
  <w15:docId w15:val="{99E746EE-1615-448D-8161-BCA2D7A0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8" w:lineRule="auto"/>
      <w:ind w:left="655" w:right="6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F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Łukasz Wojaczek</cp:lastModifiedBy>
  <cp:revision>6</cp:revision>
  <dcterms:created xsi:type="dcterms:W3CDTF">2020-02-03T21:43:00Z</dcterms:created>
  <dcterms:modified xsi:type="dcterms:W3CDTF">2020-02-10T18:51:00Z</dcterms:modified>
</cp:coreProperties>
</file>